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E5241" w14:paraId="1295C2AC" w14:textId="77777777" w:rsidTr="77F5B4C2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EF610EF" w:rsidR="00B3350C" w:rsidRPr="00CE5241" w:rsidRDefault="00BB5B10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CE5241" w:rsidRDefault="00C4385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CE524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E5241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E5241" w14:paraId="14F0CA88" w14:textId="77777777" w:rsidTr="77F5B4C2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E5241" w14:paraId="68975472" w14:textId="77777777" w:rsidTr="77F5B4C2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0EFC3A2" w:rsidR="00B3350C" w:rsidRPr="00CE5241" w:rsidRDefault="00990BF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Transportation, Distribution &amp; Logistics</w:t>
            </w:r>
          </w:p>
        </w:tc>
      </w:tr>
      <w:tr w:rsidR="00B3350C" w:rsidRPr="00CE5241" w14:paraId="6E5988F1" w14:textId="77777777" w:rsidTr="77F5B4C2">
        <w:tc>
          <w:tcPr>
            <w:tcW w:w="2952" w:type="dxa"/>
            <w:shd w:val="clear" w:color="auto" w:fill="auto"/>
          </w:tcPr>
          <w:p w14:paraId="108F9A4B" w14:textId="22F7B5E3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F3174E3" w:rsidR="00B3350C" w:rsidRPr="00CE5241" w:rsidRDefault="004018C6" w:rsidP="00CE524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Principles of Distribution and Logistics</w:t>
            </w:r>
          </w:p>
        </w:tc>
      </w:tr>
      <w:tr w:rsidR="00B3350C" w:rsidRPr="00CE5241" w14:paraId="16A9422A" w14:textId="77777777" w:rsidTr="77F5B4C2">
        <w:tc>
          <w:tcPr>
            <w:tcW w:w="2952" w:type="dxa"/>
            <w:shd w:val="clear" w:color="auto" w:fill="auto"/>
          </w:tcPr>
          <w:p w14:paraId="7BE77DA8" w14:textId="7E341767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D24CC71" w:rsidR="00B3350C" w:rsidRPr="00CE5241" w:rsidRDefault="0085437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The Futur</w:t>
            </w:r>
            <w:bookmarkStart w:id="1" w:name="_GoBack"/>
            <w:bookmarkEnd w:id="1"/>
            <w:r w:rsidRPr="00CE5241">
              <w:rPr>
                <w:rFonts w:ascii="Open Sans" w:hAnsi="Open Sans" w:cs="Open Sans"/>
                <w:sz w:val="22"/>
                <w:szCs w:val="22"/>
              </w:rPr>
              <w:t>e of Transportation, Distribution and Logistics</w:t>
            </w:r>
          </w:p>
        </w:tc>
      </w:tr>
      <w:tr w:rsidR="00B3350C" w:rsidRPr="00CE5241" w14:paraId="7029DC65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A3F0769" w14:textId="28A15DEC" w:rsidR="00B3350C" w:rsidRPr="00CE5241" w:rsidRDefault="004018C6" w:rsidP="00695D92">
            <w:pPr>
              <w:contextualSpacing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 w:rsidR="00BE4F56" w:rsidRPr="00CE5241">
              <w:rPr>
                <w:rFonts w:ascii="Open Sans" w:hAnsi="Open Sans" w:cs="Open Sans"/>
                <w:b/>
                <w:sz w:val="22"/>
                <w:szCs w:val="22"/>
              </w:rPr>
              <w:t>30.443 (c) Knowledge and Skills</w:t>
            </w:r>
          </w:p>
          <w:p w14:paraId="0EF4AC15" w14:textId="77777777" w:rsidR="00BE4F56" w:rsidRPr="00CE5241" w:rsidRDefault="00BE4F56" w:rsidP="00695D92">
            <w:pPr>
              <w:contextualSpacing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522F6EE6" w14:textId="73CE1F7C" w:rsidR="00EA2AC9" w:rsidRPr="00CE5241" w:rsidRDefault="00EA2AC9" w:rsidP="00695D92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>(1)</w:t>
            </w:r>
            <w:r w:rsidR="00BE4F56" w:rsidRPr="00CE5241">
              <w:rPr>
                <w:rFonts w:ascii="Open Sans" w:hAnsi="Open Sans" w:cs="Open Sans"/>
              </w:rPr>
              <w:t xml:space="preserve"> </w:t>
            </w:r>
            <w:r w:rsidRPr="00CE5241">
              <w:rPr>
                <w:rFonts w:ascii="Open Sans" w:hAnsi="Open Sans" w:cs="Open Sans"/>
              </w:rPr>
              <w:t>The student demonstrates professional standards/employability skills as required by business and industry. The student is expected to:</w:t>
            </w:r>
          </w:p>
          <w:p w14:paraId="459ABC13" w14:textId="77777777" w:rsidR="00BE4F56" w:rsidRPr="00CE5241" w:rsidRDefault="00BE4F56" w:rsidP="00695D92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</w:p>
          <w:p w14:paraId="1FCE3378" w14:textId="581DC386" w:rsidR="00EA2AC9" w:rsidRPr="00CE5241" w:rsidRDefault="00EA2AC9" w:rsidP="00695D92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 xml:space="preserve"> (B)</w:t>
            </w:r>
            <w:r w:rsidR="00BE4F56" w:rsidRPr="00CE5241">
              <w:rPr>
                <w:rFonts w:ascii="Open Sans" w:hAnsi="Open Sans" w:cs="Open Sans"/>
              </w:rPr>
              <w:t xml:space="preserve"> </w:t>
            </w:r>
            <w:r w:rsidRPr="00CE5241">
              <w:rPr>
                <w:rFonts w:ascii="Open Sans" w:hAnsi="Open Sans" w:cs="Open Sans"/>
              </w:rPr>
              <w:t>identify careers in dis</w:t>
            </w:r>
            <w:r w:rsidR="00BE4F56" w:rsidRPr="00CE5241">
              <w:rPr>
                <w:rFonts w:ascii="Open Sans" w:hAnsi="Open Sans" w:cs="Open Sans"/>
              </w:rPr>
              <w:t>tribution and logistics systems</w:t>
            </w:r>
          </w:p>
          <w:p w14:paraId="08E2DF99" w14:textId="77777777" w:rsidR="00BE4F56" w:rsidRPr="00CE5241" w:rsidRDefault="00BE4F56" w:rsidP="00695D92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</w:p>
          <w:p w14:paraId="7A3B3E71" w14:textId="4E67A93D" w:rsidR="00EA2AC9" w:rsidRPr="00CE5241" w:rsidRDefault="00EA2AC9" w:rsidP="00695D92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>(4)</w:t>
            </w:r>
            <w:r w:rsidR="00BE4F56" w:rsidRPr="00CE5241">
              <w:rPr>
                <w:rFonts w:ascii="Open Sans" w:hAnsi="Open Sans" w:cs="Open Sans"/>
              </w:rPr>
              <w:t xml:space="preserve"> </w:t>
            </w:r>
            <w:r w:rsidRPr="00CE5241">
              <w:rPr>
                <w:rFonts w:ascii="Open Sans" w:hAnsi="Open Sans" w:cs="Open Sans"/>
              </w:rPr>
              <w:t>The student understands the historical, current, and future significance of the distribution and logistics industries. The student is expected to:</w:t>
            </w:r>
          </w:p>
          <w:p w14:paraId="79D471AF" w14:textId="77777777" w:rsidR="00BE4F56" w:rsidRPr="00CE5241" w:rsidRDefault="00BE4F56" w:rsidP="00695D92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</w:p>
          <w:p w14:paraId="2F3304D0" w14:textId="77777777" w:rsidR="00BE4F56" w:rsidRPr="00CE5241" w:rsidRDefault="00EA2AC9" w:rsidP="00695D92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>(A)</w:t>
            </w:r>
            <w:r w:rsidR="00BE4F56" w:rsidRPr="00CE5241">
              <w:rPr>
                <w:rFonts w:ascii="Open Sans" w:hAnsi="Open Sans" w:cs="Open Sans"/>
              </w:rPr>
              <w:t xml:space="preserve"> </w:t>
            </w:r>
            <w:r w:rsidRPr="00CE5241">
              <w:rPr>
                <w:rFonts w:ascii="Open Sans" w:hAnsi="Open Sans" w:cs="Open Sans"/>
              </w:rPr>
              <w:t xml:space="preserve">define terms associated with the distribution and </w:t>
            </w:r>
          </w:p>
          <w:p w14:paraId="4DD780A4" w14:textId="66103184" w:rsidR="00EA2AC9" w:rsidRPr="00CE5241" w:rsidRDefault="00BE4F56" w:rsidP="00695D92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>logistics industries</w:t>
            </w:r>
          </w:p>
          <w:p w14:paraId="0FAC2699" w14:textId="77777777" w:rsidR="00BE4F56" w:rsidRPr="00CE5241" w:rsidRDefault="00EA2AC9" w:rsidP="00695D92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>(C)</w:t>
            </w:r>
            <w:r w:rsidR="00BE4F56" w:rsidRPr="00CE5241">
              <w:rPr>
                <w:rFonts w:ascii="Open Sans" w:hAnsi="Open Sans" w:cs="Open Sans"/>
              </w:rPr>
              <w:t xml:space="preserve"> </w:t>
            </w:r>
            <w:r w:rsidRPr="00CE5241">
              <w:rPr>
                <w:rFonts w:ascii="Open Sans" w:hAnsi="Open Sans" w:cs="Open Sans"/>
              </w:rPr>
              <w:t xml:space="preserve">identify significant historical and current developments </w:t>
            </w:r>
          </w:p>
          <w:p w14:paraId="4583E660" w14:textId="52EB846A" w:rsidR="004018C6" w:rsidRPr="00CE5241" w:rsidRDefault="00EA2AC9" w:rsidP="00695D92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Open Sans"/>
              </w:rPr>
            </w:pPr>
            <w:r w:rsidRPr="00CE5241">
              <w:rPr>
                <w:rFonts w:ascii="Open Sans" w:hAnsi="Open Sans" w:cs="Open Sans"/>
              </w:rPr>
              <w:t>in the distri</w:t>
            </w:r>
            <w:r w:rsidR="00BE4F56" w:rsidRPr="00CE5241">
              <w:rPr>
                <w:rFonts w:ascii="Open Sans" w:hAnsi="Open Sans" w:cs="Open Sans"/>
              </w:rPr>
              <w:t>bution and logistics industries</w:t>
            </w:r>
          </w:p>
        </w:tc>
      </w:tr>
      <w:tr w:rsidR="00B3350C" w:rsidRPr="00CE5241" w14:paraId="692B52BF" w14:textId="77777777" w:rsidTr="77F5B4C2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1F0C2D59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CE524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CE524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CE5241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E5241" w14:paraId="49CA021C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21B538E" w14:textId="7D615263" w:rsidR="00695D92" w:rsidRPr="00CE5241" w:rsidRDefault="0085437A" w:rsidP="004018C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sz w:val="22"/>
                <w:szCs w:val="22"/>
              </w:rPr>
              <w:t>Students will</w:t>
            </w:r>
            <w:r w:rsidR="004018C6" w:rsidRPr="00CE5241">
              <w:rPr>
                <w:rFonts w:ascii="Open Sans" w:hAnsi="Open Sans" w:cs="Open Sans"/>
                <w:b/>
                <w:sz w:val="22"/>
                <w:szCs w:val="22"/>
              </w:rPr>
              <w:t>…</w:t>
            </w:r>
          </w:p>
          <w:p w14:paraId="77DF44D5" w14:textId="139CBA88" w:rsidR="0085437A" w:rsidRPr="00CE5241" w:rsidRDefault="004018C6" w:rsidP="00695D92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D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>efine supply chain and supply chain activities</w:t>
            </w:r>
          </w:p>
          <w:p w14:paraId="0B71DFD5" w14:textId="77777777" w:rsidR="004018C6" w:rsidRPr="00CE5241" w:rsidRDefault="004018C6" w:rsidP="00695D92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I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>dentify supply chain management and other careers i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n TDL</w:t>
            </w:r>
          </w:p>
          <w:p w14:paraId="60AC3715" w14:textId="3C6A390C" w:rsidR="00B3350C" w:rsidRPr="00CE5241" w:rsidRDefault="004018C6" w:rsidP="008902B2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D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>efine multi modal or intermodal transportation and plant and facility location strategies</w:t>
            </w:r>
            <w:r w:rsidR="00EA2AC9" w:rsidRPr="00CE5241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CE5241" w14:paraId="741CD4A0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2AA49C3D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4E46F147" w:rsidR="00B3350C" w:rsidRPr="00CE5241" w:rsidRDefault="004018C6" w:rsidP="004018C6">
            <w:pPr>
              <w:tabs>
                <w:tab w:val="left" w:pos="-18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In this LP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, students will be introduced to supply chain management and other various careers that are available in transportation, distribution, and logistics.  They will also be introduced to supply chain management concepts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and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 strategies though research of current events.  </w:t>
            </w:r>
          </w:p>
        </w:tc>
      </w:tr>
      <w:tr w:rsidR="00B3350C" w:rsidRPr="00CE5241" w14:paraId="46AD6D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BF73D43" w:rsidR="00B3350C" w:rsidRPr="00CE5241" w:rsidRDefault="00EC391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2 45-minute class periods</w:t>
            </w:r>
          </w:p>
        </w:tc>
      </w:tr>
      <w:tr w:rsidR="00B3350C" w:rsidRPr="00CE5241" w14:paraId="3F56A7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4C00B18" w:rsidR="00B3350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0233157" w14:textId="77777777" w:rsidR="00BE4F56" w:rsidRPr="00CE5241" w:rsidRDefault="00BE4F56" w:rsidP="00BE4F56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  <w:p w14:paraId="156E697A" w14:textId="12DBAA5B" w:rsidR="00B3350C" w:rsidRPr="00CE5241" w:rsidRDefault="00B3350C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4F4F287A" w14:textId="77777777" w:rsidR="0085437A" w:rsidRPr="00CE5241" w:rsidRDefault="0085437A" w:rsidP="004018C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facility</w:t>
            </w:r>
          </w:p>
          <w:p w14:paraId="2AD0B9BF" w14:textId="01793B93" w:rsidR="0085437A" w:rsidRPr="00CE5241" w:rsidRDefault="0085437A" w:rsidP="004018C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intermodal</w:t>
            </w:r>
          </w:p>
          <w:p w14:paraId="24729DAB" w14:textId="22EF167A" w:rsidR="0085437A" w:rsidRPr="00CE5241" w:rsidRDefault="0085437A" w:rsidP="004018C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multi-modal</w:t>
            </w:r>
          </w:p>
          <w:p w14:paraId="5C177552" w14:textId="493E06E7" w:rsidR="0085437A" w:rsidRPr="00CE5241" w:rsidRDefault="0085437A" w:rsidP="004018C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plant</w:t>
            </w:r>
          </w:p>
          <w:p w14:paraId="47D13121" w14:textId="4DA18022" w:rsidR="00B3350C" w:rsidRPr="00CE5241" w:rsidRDefault="0085437A" w:rsidP="004018C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supply chain</w:t>
            </w:r>
          </w:p>
        </w:tc>
      </w:tr>
      <w:tr w:rsidR="00B3350C" w:rsidRPr="00CE5241" w14:paraId="2AB98FD6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B95B189" w14:textId="229D24C3" w:rsidR="0085437A" w:rsidRPr="00CE5241" w:rsidRDefault="0085437A" w:rsidP="004018C6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Computers with internet access</w:t>
            </w:r>
          </w:p>
          <w:p w14:paraId="06028BCB" w14:textId="5317BC86" w:rsidR="00B3350C" w:rsidRPr="00CE5241" w:rsidRDefault="00B3350C" w:rsidP="00CE5241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4B28B3C8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E524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89E1660" w14:textId="77777777" w:rsidR="0085437A" w:rsidRPr="00CE5241" w:rsidRDefault="0085437A" w:rsidP="004018C6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Discuss the variables that influence how a product moves from one place to another.</w:t>
            </w:r>
          </w:p>
          <w:p w14:paraId="6019719E" w14:textId="0A8DE553" w:rsidR="00B3350C" w:rsidRPr="00CE5241" w:rsidRDefault="0085437A" w:rsidP="004018C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Discuss the current events and products that are changing the transportation, distrib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 xml:space="preserve">ution, and logistics industry. </w:t>
            </w:r>
          </w:p>
        </w:tc>
      </w:tr>
      <w:tr w:rsidR="00B3350C" w:rsidRPr="00CE5241" w14:paraId="14C1CDAA" w14:textId="77777777" w:rsidTr="008C7D9E">
        <w:trPr>
          <w:trHeight w:val="4913"/>
        </w:trPr>
        <w:tc>
          <w:tcPr>
            <w:tcW w:w="2952" w:type="dxa"/>
            <w:shd w:val="clear" w:color="auto" w:fill="auto"/>
          </w:tcPr>
          <w:p w14:paraId="72711DBC" w14:textId="622EE681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1263C9E" w14:textId="7203C12B" w:rsidR="00CF2E7E" w:rsidRPr="00CE5241" w:rsidRDefault="0085437A" w:rsidP="00341A92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Introduce this activity by brainstorming as a class a few events or variables that are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 xml:space="preserve"> influencing the TDL industry.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Examples 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 xml:space="preserve">could include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high unemployment rates, energy prices, political factors, demographic trends, improvements in design, paper-less environment, bankruptcies and mergers, deregulation, aging population, environmental requi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 xml:space="preserve">rements, and new technologies.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Talk a little about the topics you want to focus on.</w:t>
            </w:r>
          </w:p>
          <w:p w14:paraId="22F0532A" w14:textId="77777777" w:rsidR="0085437A" w:rsidRPr="00CE5241" w:rsidRDefault="0085437A" w:rsidP="00341A9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7DC5365" w14:textId="6A619FBB" w:rsidR="0085437A" w:rsidRPr="00CE5241" w:rsidRDefault="0085437A" w:rsidP="0085437A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Then, introduce handout 1 – This Week in TDL.  Ask the students to use various news and trade web sites and resources to write a </w:t>
            </w:r>
            <w:r w:rsidR="00BE4F56" w:rsidRPr="00CE5241">
              <w:rPr>
                <w:rFonts w:ascii="Open Sans" w:hAnsi="Open Sans" w:cs="Open Sans"/>
                <w:sz w:val="22"/>
                <w:szCs w:val="22"/>
              </w:rPr>
              <w:t>three-paragraph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 report over a current event they found in their research.  </w:t>
            </w:r>
          </w:p>
          <w:p w14:paraId="6A3556CD" w14:textId="77777777" w:rsidR="00695D92" w:rsidRPr="00CE5241" w:rsidRDefault="00695D92" w:rsidP="0085437A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</w:p>
          <w:p w14:paraId="3A7824A8" w14:textId="77777777" w:rsidR="0085437A" w:rsidRPr="00CE5241" w:rsidRDefault="0085437A" w:rsidP="0085437A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Examples of Industry Resources:</w:t>
            </w:r>
          </w:p>
          <w:p w14:paraId="2E230824" w14:textId="77777777" w:rsidR="0085437A" w:rsidRPr="00CE5241" w:rsidRDefault="00C43852" w:rsidP="00695D92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hyperlink r:id="rId12" w:history="1"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www.dcvelocity.com</w:t>
              </w:r>
              <w:proofErr w:type="spellEnd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</w:hyperlink>
          </w:p>
          <w:p w14:paraId="10FC0F05" w14:textId="77777777" w:rsidR="0085437A" w:rsidRPr="00CE5241" w:rsidRDefault="00C43852" w:rsidP="00695D92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hyperlink r:id="rId13" w:history="1"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www.inboundlogistics.com</w:t>
              </w:r>
              <w:proofErr w:type="spellEnd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  <w:proofErr w:type="spellStart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cms</w:t>
              </w:r>
              <w:proofErr w:type="spellEnd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</w:hyperlink>
          </w:p>
          <w:p w14:paraId="30D8E04D" w14:textId="77777777" w:rsidR="0085437A" w:rsidRPr="00CE5241" w:rsidRDefault="00C43852" w:rsidP="00695D92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hyperlink r:id="rId14" w:history="1"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logisticsmgmt.com</w:t>
              </w:r>
              <w:proofErr w:type="spellEnd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</w:hyperlink>
          </w:p>
          <w:p w14:paraId="0B21A744" w14:textId="77777777" w:rsidR="0085437A" w:rsidRPr="00CE5241" w:rsidRDefault="00C43852" w:rsidP="00695D92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Style w:val="Hyperlink"/>
                <w:rFonts w:ascii="Open Sans" w:hAnsi="Open Sans" w:cs="Open Sans"/>
                <w:color w:val="auto"/>
                <w:sz w:val="22"/>
                <w:szCs w:val="22"/>
                <w:u w:val="none"/>
              </w:rPr>
            </w:pPr>
            <w:hyperlink r:id="rId15" w:history="1"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industryweek.com</w:t>
              </w:r>
              <w:proofErr w:type="spellEnd"/>
              <w:r w:rsidR="0085437A"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</w:hyperlink>
          </w:p>
          <w:p w14:paraId="4A4E9820" w14:textId="77777777" w:rsidR="00695D92" w:rsidRPr="00CE5241" w:rsidRDefault="00695D92" w:rsidP="00695D92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</w:p>
          <w:p w14:paraId="2C6581A4" w14:textId="77777777" w:rsidR="0085437A" w:rsidRPr="00CE5241" w:rsidRDefault="004018C6" w:rsidP="00695D92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Students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 will be required to 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 xml:space="preserve">read, 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reflect 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 xml:space="preserve">upon, 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and cite their resource.   </w:t>
            </w:r>
          </w:p>
          <w:p w14:paraId="0F84270E" w14:textId="77777777" w:rsidR="00BE4F56" w:rsidRPr="00CE5241" w:rsidRDefault="00BE4F56" w:rsidP="00695D9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3BBAF09" w14:textId="77777777" w:rsidR="00BE4F56" w:rsidRPr="00CE5241" w:rsidRDefault="00BE4F56" w:rsidP="00BE4F56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2A8A218" w:rsidR="00BE4F56" w:rsidRPr="00CE5241" w:rsidRDefault="00BE4F56" w:rsidP="00BE4F56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5241" w14:paraId="07580D23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F23AE3E" w14:textId="77777777" w:rsidR="00CF2E7E" w:rsidRPr="00CE5241" w:rsidRDefault="004018C6" w:rsidP="00341A9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sz w:val="22"/>
                <w:szCs w:val="22"/>
              </w:rPr>
              <w:t>Students will…</w:t>
            </w:r>
          </w:p>
          <w:p w14:paraId="08368367" w14:textId="1715F054" w:rsidR="004018C6" w:rsidRDefault="008C7D9E" w:rsidP="008C7D9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Use 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 xml:space="preserve">citation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examples and w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>ork together wi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th a partner or in small groups 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 xml:space="preserve">to 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>review/</w:t>
            </w:r>
            <w:r w:rsidR="004018C6" w:rsidRPr="00CE5241">
              <w:rPr>
                <w:rFonts w:ascii="Open Sans" w:hAnsi="Open Sans" w:cs="Open Sans"/>
                <w:sz w:val="22"/>
                <w:szCs w:val="22"/>
              </w:rPr>
              <w:t>master how to cite resources.</w:t>
            </w:r>
          </w:p>
          <w:p w14:paraId="3FB180F6" w14:textId="77777777" w:rsidR="00CE5241" w:rsidRPr="00CE5241" w:rsidRDefault="00CE5241" w:rsidP="00CE5241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</w:p>
          <w:p w14:paraId="4686D6B3" w14:textId="77777777" w:rsidR="00BE4F56" w:rsidRPr="00CE5241" w:rsidRDefault="00BE4F56" w:rsidP="00BE4F56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5D1EF2DE" w14:textId="0C8D978A" w:rsidR="00BE4F56" w:rsidRPr="00CE5241" w:rsidRDefault="00BE4F56" w:rsidP="00BE4F56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5241" w14:paraId="2BB1B0A1" w14:textId="77777777" w:rsidTr="77F5B4C2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6418015" w14:textId="77777777" w:rsidR="008C7D9E" w:rsidRPr="00CE5241" w:rsidRDefault="008C7D9E" w:rsidP="008C7D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sz w:val="22"/>
                <w:szCs w:val="22"/>
              </w:rPr>
              <w:t>Students will…</w:t>
            </w:r>
          </w:p>
          <w:p w14:paraId="722FF337" w14:textId="6DE10147" w:rsidR="008C7D9E" w:rsidRPr="00CE5241" w:rsidRDefault="008C7D9E" w:rsidP="00695D92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U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se various news and trade web sites and resources to write a </w:t>
            </w:r>
            <w:r w:rsidR="00BE4F56" w:rsidRPr="00CE5241">
              <w:rPr>
                <w:rFonts w:ascii="Open Sans" w:hAnsi="Open Sans" w:cs="Open Sans"/>
                <w:sz w:val="22"/>
                <w:szCs w:val="22"/>
              </w:rPr>
              <w:t>three-paragraph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 report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about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 a current event they found in their research.  </w:t>
            </w:r>
          </w:p>
          <w:p w14:paraId="47C51D39" w14:textId="53208983" w:rsidR="00CF2E7E" w:rsidRPr="00CE5241" w:rsidRDefault="008C7D9E" w:rsidP="008C7D9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C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>ite their resource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(s)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.    </w:t>
            </w:r>
          </w:p>
          <w:p w14:paraId="2248454D" w14:textId="77777777" w:rsidR="00BE4F56" w:rsidRPr="00CE5241" w:rsidRDefault="00BE4F56" w:rsidP="00CE5241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</w:p>
          <w:p w14:paraId="5605EF66" w14:textId="77777777" w:rsidR="00BE4F56" w:rsidRPr="00CE5241" w:rsidRDefault="00BE4F56" w:rsidP="00BE4F56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C09D40C" w:rsidR="00BE4F56" w:rsidRPr="00CE5241" w:rsidRDefault="00BE4F56" w:rsidP="00BE4F56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5241" w14:paraId="50863A81" w14:textId="77777777" w:rsidTr="77F5B4C2">
        <w:tc>
          <w:tcPr>
            <w:tcW w:w="2952" w:type="dxa"/>
            <w:shd w:val="clear" w:color="auto" w:fill="auto"/>
          </w:tcPr>
          <w:p w14:paraId="3E48F608" w14:textId="5EE824C9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6E76DAB4" w14:textId="77777777" w:rsidR="008C7D9E" w:rsidRPr="00CE5241" w:rsidRDefault="008C7D9E" w:rsidP="008C7D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sz w:val="22"/>
                <w:szCs w:val="22"/>
              </w:rPr>
              <w:t>Students will…</w:t>
            </w:r>
          </w:p>
          <w:p w14:paraId="10485586" w14:textId="77777777" w:rsidR="008C7D9E" w:rsidRPr="00CE5241" w:rsidRDefault="008C7D9E" w:rsidP="00695D92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resent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their findings and reports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 xml:space="preserve"> to the class.  </w:t>
            </w:r>
          </w:p>
          <w:p w14:paraId="701CFF58" w14:textId="77777777" w:rsidR="008C7D9E" w:rsidRPr="00CE5241" w:rsidRDefault="008C7D9E" w:rsidP="0085437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B1F5EB5" w14:textId="77777777" w:rsidR="00B3350C" w:rsidRPr="00CE5241" w:rsidRDefault="0085437A" w:rsidP="008C7D9E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This segment will also vary in time based on the size of class.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>Each presentation will be very short, ma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 xml:space="preserve">ybe 3 minutes with discussion.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Also, various topics may be used by more than one student.  </w:t>
            </w:r>
          </w:p>
          <w:p w14:paraId="4D302215" w14:textId="77777777" w:rsidR="00BE4F56" w:rsidRPr="00CE5241" w:rsidRDefault="00BE4F56" w:rsidP="008C7D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2E5FB16" w14:textId="77777777" w:rsidR="00BE4F56" w:rsidRPr="00CE5241" w:rsidRDefault="00BE4F56" w:rsidP="00BE4F56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0330B67D" w:rsidR="00BE4F56" w:rsidRPr="00CE5241" w:rsidRDefault="00BE4F56" w:rsidP="00BE4F56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5241" w14:paraId="09F5B5CB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19F018F" w:rsidR="0080201D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E5241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509BE8D" w14:textId="77777777" w:rsidR="00EC3910" w:rsidRPr="00CE5241" w:rsidRDefault="00EC3910" w:rsidP="00EC3910">
            <w:pPr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iCs/>
                <w:sz w:val="22"/>
                <w:szCs w:val="22"/>
              </w:rPr>
              <w:t>Students will…</w:t>
            </w:r>
          </w:p>
          <w:p w14:paraId="31DFE6FD" w14:textId="56A82744" w:rsidR="00EC3910" w:rsidRPr="00CE5241" w:rsidRDefault="00EC3910" w:rsidP="00EC391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Use the Scoring Guide/Rubric to self-evaluate task performance.</w:t>
            </w:r>
          </w:p>
          <w:p w14:paraId="12B6407D" w14:textId="77777777" w:rsidR="00EC3910" w:rsidRPr="00CE5241" w:rsidRDefault="00EC3910" w:rsidP="00EC391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64D5A57" w14:textId="77777777" w:rsidR="00CF2E7E" w:rsidRPr="00CE5241" w:rsidRDefault="00EC3910" w:rsidP="00EC3910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Please note: This lesson can be adjusted by the teacher as to length or depth of content. The Scoring Guide/Rubric can be used by both students and teachers to score student performance. The 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 xml:space="preserve">grading 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rubric may be adapted for content and teacher preferences. </w:t>
            </w:r>
          </w:p>
          <w:p w14:paraId="48AD1CE1" w14:textId="77777777" w:rsidR="00BE4F56" w:rsidRPr="00CE5241" w:rsidRDefault="00BE4F56" w:rsidP="00EC391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D60B64" w14:textId="77777777" w:rsidR="00BE4F56" w:rsidRPr="00CE5241" w:rsidRDefault="00BE4F56" w:rsidP="00BE4F56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53C9B7C" w:rsidR="00BE4F56" w:rsidRPr="00CE5241" w:rsidRDefault="00BE4F56" w:rsidP="00BE4F56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5241" w14:paraId="02913EF1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1B170820" w14:textId="7E19D68E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749D147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40A5F2B" w14:textId="71FC2200" w:rsidR="004018C6" w:rsidRPr="00CE5241" w:rsidRDefault="004018C6" w:rsidP="00990BF6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Lesson plan</w:t>
            </w:r>
            <w:r w:rsidR="008C7D9E" w:rsidRPr="00CE5241">
              <w:rPr>
                <w:rFonts w:ascii="Open Sans" w:hAnsi="Open Sans" w:cs="Open Sans"/>
                <w:sz w:val="22"/>
                <w:szCs w:val="22"/>
              </w:rPr>
              <w:t>, handout,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 and supporting materials can be found on </w:t>
            </w:r>
            <w:proofErr w:type="spellStart"/>
            <w:r w:rsidRPr="00CE5241">
              <w:rPr>
                <w:rFonts w:ascii="Open Sans" w:hAnsi="Open Sans" w:cs="Open Sans"/>
                <w:sz w:val="22"/>
                <w:szCs w:val="22"/>
              </w:rPr>
              <w:t>t</w:t>
            </w:r>
            <w:r w:rsidR="0085437A" w:rsidRPr="00CE5241">
              <w:rPr>
                <w:rFonts w:ascii="Open Sans" w:hAnsi="Open Sans" w:cs="Open Sans"/>
                <w:sz w:val="22"/>
                <w:szCs w:val="22"/>
              </w:rPr>
              <w:t>ransportationcareers.org</w:t>
            </w:r>
            <w:proofErr w:type="spellEnd"/>
          </w:p>
          <w:p w14:paraId="230B4636" w14:textId="3B7A9BCD" w:rsidR="004018C6" w:rsidRPr="00CE5241" w:rsidRDefault="004018C6" w:rsidP="00990BF6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Examples of how to cite resources can be found on this and</w:t>
            </w:r>
            <w:r w:rsidR="00695D92" w:rsidRPr="00CE5241">
              <w:rPr>
                <w:rFonts w:ascii="Open Sans" w:hAnsi="Open Sans" w:cs="Open Sans"/>
                <w:sz w:val="22"/>
                <w:szCs w:val="22"/>
              </w:rPr>
              <w:t>/or</w:t>
            </w:r>
            <w:r w:rsidRPr="00CE5241">
              <w:rPr>
                <w:rFonts w:ascii="Open Sans" w:hAnsi="Open Sans" w:cs="Open Sans"/>
                <w:sz w:val="22"/>
                <w:szCs w:val="22"/>
              </w:rPr>
              <w:t xml:space="preserve"> other sites:</w:t>
            </w:r>
            <w:r w:rsidR="008C7D9E" w:rsidRPr="00CE524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hyperlink r:id="rId16" w:history="1">
              <w:r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</w:t>
              </w:r>
              <w:proofErr w:type="spellStart"/>
              <w:r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owl.english.purdue.edu</w:t>
              </w:r>
              <w:proofErr w:type="spellEnd"/>
              <w:r w:rsidRPr="00CE524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/owl/resource/747/12/</w:t>
              </w:r>
            </w:hyperlink>
          </w:p>
        </w:tc>
      </w:tr>
      <w:tr w:rsidR="00B3350C" w:rsidRPr="00CE5241" w14:paraId="3B5D5C31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243C376F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E5241" w14:paraId="17A4CF5D" w14:textId="77777777" w:rsidTr="77F5B4C2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13D42D07" w14:textId="77777777" w:rsidTr="00990BF6">
        <w:trPr>
          <w:trHeight w:val="1097"/>
        </w:trPr>
        <w:tc>
          <w:tcPr>
            <w:tcW w:w="2952" w:type="dxa"/>
            <w:shd w:val="clear" w:color="auto" w:fill="auto"/>
          </w:tcPr>
          <w:p w14:paraId="28B3D5E3" w14:textId="0171714D" w:rsidR="00B3350C" w:rsidRPr="00CE5241" w:rsidRDefault="00B3350C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E5241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07323269" w14:textId="77777777" w:rsidR="0085437A" w:rsidRPr="00CE5241" w:rsidRDefault="0085437A" w:rsidP="0085437A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ELA II, ELA V</w:t>
            </w:r>
          </w:p>
          <w:p w14:paraId="16213AA9" w14:textId="271255D6" w:rsidR="00B3350C" w:rsidRPr="00CE5241" w:rsidRDefault="0085437A" w:rsidP="00990BF6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Social Studies III A 3</w:t>
            </w:r>
          </w:p>
        </w:tc>
      </w:tr>
      <w:tr w:rsidR="00B3350C" w:rsidRPr="00CE5241" w14:paraId="4716FB8D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E5241" w14:paraId="15010D4A" w14:textId="77777777" w:rsidTr="77F5B4C2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1B8F084A" w14:textId="77777777" w:rsidTr="77F5B4C2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01ABF569" w14:textId="77777777" w:rsidTr="77F5B4C2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258F6118" w14:textId="77777777" w:rsidTr="77F5B4C2">
        <w:tc>
          <w:tcPr>
            <w:tcW w:w="2952" w:type="dxa"/>
            <w:shd w:val="clear" w:color="auto" w:fill="auto"/>
          </w:tcPr>
          <w:p w14:paraId="3CF2726B" w14:textId="4F16B6F0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4E7081C3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E5241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E5241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CE5241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E5241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689A5521" w14:textId="77777777" w:rsidTr="77F5B4C2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E5241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E5241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16815B57" w14:textId="77777777" w:rsidTr="77F5B4C2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E5241" w14:paraId="2F92C5B5" w14:textId="77777777" w:rsidTr="77F5B4C2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CE524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E524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7A48E1E2" w14:textId="77777777" w:rsidTr="77F5B4C2">
        <w:tc>
          <w:tcPr>
            <w:tcW w:w="2952" w:type="dxa"/>
            <w:shd w:val="clear" w:color="auto" w:fill="auto"/>
          </w:tcPr>
          <w:p w14:paraId="2CB7813A" w14:textId="17D8D1BE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5241" w14:paraId="7E731849" w14:textId="77777777" w:rsidTr="77F5B4C2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E524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4DE861C" w:rsidR="00B3350C" w:rsidRPr="00CE5241" w:rsidRDefault="00990BF6" w:rsidP="00990BF6">
            <w:pPr>
              <w:rPr>
                <w:rFonts w:ascii="Open Sans" w:hAnsi="Open Sans" w:cs="Open Sans"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sz w:val="22"/>
                <w:szCs w:val="22"/>
                <w:lang w:val="es-MX"/>
              </w:rPr>
              <w:t>DECA, SkillsUSATexas</w:t>
            </w:r>
          </w:p>
        </w:tc>
      </w:tr>
      <w:tr w:rsidR="00B3350C" w:rsidRPr="00CE5241" w14:paraId="2288B088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E5241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CE524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E5241" w14:paraId="680EB37A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E5241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E5241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E5241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CE5241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CE5241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1C7138F1" w14:textId="77777777" w:rsidR="0085437A" w:rsidRPr="00CE5241" w:rsidRDefault="0085437A" w:rsidP="00D0097D">
      <w:pPr>
        <w:rPr>
          <w:rFonts w:ascii="Open Sans" w:hAnsi="Open Sans" w:cs="Open Sans"/>
          <w:sz w:val="22"/>
          <w:szCs w:val="22"/>
        </w:rPr>
      </w:pPr>
    </w:p>
    <w:sectPr w:rsidR="0085437A" w:rsidRPr="00CE5241" w:rsidSect="002B11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3DFE" w14:textId="77777777" w:rsidR="00C43852" w:rsidRDefault="00C43852" w:rsidP="00B3350C">
      <w:r>
        <w:separator/>
      </w:r>
    </w:p>
  </w:endnote>
  <w:endnote w:type="continuationSeparator" w:id="0">
    <w:p w14:paraId="24A4DC55" w14:textId="77777777" w:rsidR="00C43852" w:rsidRDefault="00C4385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77F5B4C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77F5B4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77F5B4C2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5AE2816" w:rsidR="0080201D" w:rsidRDefault="77F5B4C2" w:rsidP="0080201D">
            <w:pPr>
              <w:pStyle w:val="Footer"/>
            </w:pPr>
            <w:r w:rsidRPr="77F5B4C2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4F5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4F5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7C8C" w14:textId="77777777" w:rsidR="00C43852" w:rsidRDefault="00C43852" w:rsidP="00B3350C">
      <w:bookmarkStart w:id="0" w:name="_Hlk484955581"/>
      <w:bookmarkEnd w:id="0"/>
      <w:r>
        <w:separator/>
      </w:r>
    </w:p>
  </w:footnote>
  <w:footnote w:type="continuationSeparator" w:id="0">
    <w:p w14:paraId="71A901A6" w14:textId="77777777" w:rsidR="00C43852" w:rsidRDefault="00C43852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6451971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523">
      <w:rPr>
        <w:noProof/>
      </w:rPr>
      <w:drawing>
        <wp:inline distT="0" distB="0" distL="0" distR="0" wp14:anchorId="0ED6F5EF" wp14:editId="5188531D">
          <wp:extent cx="1414299" cy="680224"/>
          <wp:effectExtent l="0" t="0" r="0" b="5715"/>
          <wp:docPr id="6" name="Picture 6" descr="C:\Users\Caroline\AppData\Local\Microsoft\Windows\INetCache\Content.Word\16_TDL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roline\AppData\Local\Microsoft\Windows\INetCache\Content.Word\16_TDL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65" cy="68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013"/>
    <w:multiLevelType w:val="hybridMultilevel"/>
    <w:tmpl w:val="C2E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191"/>
    <w:multiLevelType w:val="hybridMultilevel"/>
    <w:tmpl w:val="929C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1D38"/>
    <w:multiLevelType w:val="hybridMultilevel"/>
    <w:tmpl w:val="4DE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0050"/>
    <w:multiLevelType w:val="hybridMultilevel"/>
    <w:tmpl w:val="5E6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09E0"/>
    <w:multiLevelType w:val="hybridMultilevel"/>
    <w:tmpl w:val="26AC17AE"/>
    <w:lvl w:ilvl="0" w:tplc="7D86F2C4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9" w15:restartNumberingAfterBreak="0">
    <w:nsid w:val="37185E7E"/>
    <w:multiLevelType w:val="hybridMultilevel"/>
    <w:tmpl w:val="E318CFCA"/>
    <w:lvl w:ilvl="0" w:tplc="F2A448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DE6F41"/>
    <w:multiLevelType w:val="hybridMultilevel"/>
    <w:tmpl w:val="DA0C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B54"/>
    <w:multiLevelType w:val="hybridMultilevel"/>
    <w:tmpl w:val="26A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48A2"/>
    <w:multiLevelType w:val="hybridMultilevel"/>
    <w:tmpl w:val="5B04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6498"/>
    <w:multiLevelType w:val="hybridMultilevel"/>
    <w:tmpl w:val="ABF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879"/>
    <w:multiLevelType w:val="hybridMultilevel"/>
    <w:tmpl w:val="FA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63E66"/>
    <w:multiLevelType w:val="hybridMultilevel"/>
    <w:tmpl w:val="21C8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3A5F"/>
    <w:multiLevelType w:val="hybridMultilevel"/>
    <w:tmpl w:val="6F2ED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4A28DB"/>
    <w:multiLevelType w:val="hybridMultilevel"/>
    <w:tmpl w:val="5A9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8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7160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523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1A92"/>
    <w:rsid w:val="00360C84"/>
    <w:rsid w:val="00364D1C"/>
    <w:rsid w:val="003665FA"/>
    <w:rsid w:val="0038040A"/>
    <w:rsid w:val="00392521"/>
    <w:rsid w:val="00394878"/>
    <w:rsid w:val="00394B5A"/>
    <w:rsid w:val="003A19D8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18C6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5D92"/>
    <w:rsid w:val="00697712"/>
    <w:rsid w:val="006A02B5"/>
    <w:rsid w:val="006B6D02"/>
    <w:rsid w:val="006B7D0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437A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7D9E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0BF6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8134C"/>
    <w:rsid w:val="00A9578E"/>
    <w:rsid w:val="00A97251"/>
    <w:rsid w:val="00AD2DB9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5B10"/>
    <w:rsid w:val="00BB771A"/>
    <w:rsid w:val="00BB7EFF"/>
    <w:rsid w:val="00BD2881"/>
    <w:rsid w:val="00BE4F56"/>
    <w:rsid w:val="00BF6A52"/>
    <w:rsid w:val="00C108BF"/>
    <w:rsid w:val="00C22016"/>
    <w:rsid w:val="00C243B9"/>
    <w:rsid w:val="00C409A5"/>
    <w:rsid w:val="00C43852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5241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C1900"/>
    <w:rsid w:val="00DD0449"/>
    <w:rsid w:val="00DD2AE9"/>
    <w:rsid w:val="00DD7CAB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A2AC9"/>
    <w:rsid w:val="00EC3910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77F5B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0BF6"/>
    <w:rPr>
      <w:color w:val="954F72" w:themeColor="followedHyperlink"/>
      <w:u w:val="single"/>
    </w:rPr>
  </w:style>
  <w:style w:type="paragraph" w:customStyle="1" w:styleId="PARAGRAPH1">
    <w:name w:val="*PARAGRAPH (1)"/>
    <w:link w:val="PARAGRAPH1Char"/>
    <w:rsid w:val="00EA2AC9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EA2AC9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EA2AC9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EA2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boundlogistics.com/cm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dcvelocity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wl.english.purdue.edu/owl/resource/747/12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dustryweek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ogisticsmgmt.com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BACF-B413-48B6-B3C3-389EA1D25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863F4-DD3D-464D-A527-BF1BAF07A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66043-2FAB-41F1-BF42-FC394C44A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D06F4-5E72-FA4C-A9ED-1D4C3DA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2017-07-31T14:08:00Z</dcterms:created>
  <dcterms:modified xsi:type="dcterms:W3CDTF">2018-01-22T19:10:00Z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